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63" w:rsidRDefault="006B5263" w:rsidP="006B526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B52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</w:t>
      </w:r>
      <w:r w:rsidR="00D21476" w:rsidRPr="006B52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провести межевание участка?</w:t>
      </w:r>
    </w:p>
    <w:p w:rsidR="006B5263" w:rsidRPr="006B5263" w:rsidRDefault="006B5263" w:rsidP="006B5263">
      <w:pPr>
        <w:spacing w:after="0" w:line="240" w:lineRule="auto"/>
        <w:jc w:val="center"/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B5263" w:rsidRDefault="00EB5D8C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="00D21476"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того </w:t>
      </w:r>
      <w:r w:rsid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провести межевание участка</w:t>
      </w:r>
      <w:r w:rsidR="00D21476"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="00D21476"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заключить договор подряда с кадастровым инженером или организацией, в которой он является работником. При этом кадастровый инженер должен состоять в саморегулируемой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организации.</w:t>
      </w:r>
    </w:p>
    <w:p w:rsidR="006B5263" w:rsidRDefault="00D21476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сайте Росреестра в разделе «сервисы» (</w:t>
      </w:r>
      <w:hyperlink r:id="rId4" w:tgtFrame="_blank" w:history="1">
        <w:r w:rsidRPr="006B5263">
          <w:rPr>
            <w:rStyle w:val="a3"/>
            <w:rFonts w:ascii="Times New Roman" w:hAnsi="Times New Roman" w:cs="Times New Roman"/>
            <w:color w:val="2A5885"/>
            <w:sz w:val="24"/>
            <w:szCs w:val="24"/>
            <w:u w:val="none"/>
            <w:shd w:val="clear" w:color="auto" w:fill="FFFFFF"/>
          </w:rPr>
          <w:t>https://rosreestr.ru/wps/portal/ais_rki</w:t>
        </w:r>
      </w:hyperlink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имеется реестр кадастровых инженеров. В нем содержатся данные обо всех кадастровых инженерах, а также об отказах в кадастровом учете по подготовленным ими документам и о совершенных ими ошибках.</w:t>
      </w:r>
    </w:p>
    <w:p w:rsidR="006B5263" w:rsidRDefault="006B5263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D21476"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ри проведении кадастровых работ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кадастровый </w:t>
      </w:r>
      <w:r w:rsidR="00D21476"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инженер:</w:t>
      </w:r>
    </w:p>
    <w:p w:rsidR="006B5263" w:rsidRDefault="00D21476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определяет координаты характерных точек границ земельного участка (его части),</w:t>
      </w:r>
      <w:r w:rsid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контура зданий, сооружения (их частей), а также контура объекта незавершенного строительства. Для этого он выезжает на местность и проводит полевые работы (обмер и съемка участка, закрепление всех поворотных точек на местности и так далее);</w:t>
      </w:r>
    </w:p>
    <w:p w:rsidR="006B5263" w:rsidRDefault="00D21476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определяет площадь недвижимости и выполняет описание местоположения</w:t>
      </w:r>
      <w:r w:rsid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недвижимости;</w:t>
      </w:r>
    </w:p>
    <w:p w:rsidR="00827A7D" w:rsidRDefault="00D21476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5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согласовывает местоположение границ земельного участка.</w:t>
      </w:r>
    </w:p>
    <w:p w:rsidR="00F96604" w:rsidRDefault="00F96604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96604" w:rsidRDefault="00F96604" w:rsidP="006B526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F96604" w:rsidSect="0082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D21476"/>
    <w:rsid w:val="00662D45"/>
    <w:rsid w:val="006B5263"/>
    <w:rsid w:val="007861A3"/>
    <w:rsid w:val="00827A7D"/>
    <w:rsid w:val="00A30B6C"/>
    <w:rsid w:val="00A42111"/>
    <w:rsid w:val="00AB4F27"/>
    <w:rsid w:val="00AC33F5"/>
    <w:rsid w:val="00D21476"/>
    <w:rsid w:val="00EB5D8C"/>
    <w:rsid w:val="00F96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21476"/>
  </w:style>
  <w:style w:type="character" w:styleId="a3">
    <w:name w:val="Hyperlink"/>
    <w:basedOn w:val="a0"/>
    <w:uiPriority w:val="99"/>
    <w:semiHidden/>
    <w:unhideWhenUsed/>
    <w:rsid w:val="00D214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rosreestr.ru%2Fwps%2Fportal%2Fais_rki&amp;post=-102274719_1632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Company>FGU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7</cp:revision>
  <dcterms:created xsi:type="dcterms:W3CDTF">2019-06-17T07:08:00Z</dcterms:created>
  <dcterms:modified xsi:type="dcterms:W3CDTF">2019-06-20T11:26:00Z</dcterms:modified>
</cp:coreProperties>
</file>